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60" w:rsidRDefault="00700C60" w:rsidP="00FF14C3">
      <w:pPr>
        <w:spacing w:after="200" w:line="276" w:lineRule="auto"/>
        <w:jc w:val="left"/>
        <w:rPr>
          <w:rFonts w:cs="Arial"/>
          <w:bCs/>
          <w:kern w:val="32"/>
          <w:sz w:val="22"/>
          <w:szCs w:val="22"/>
          <w:lang w:val="es-AR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pPr w:leftFromText="141" w:rightFromText="141" w:vertAnchor="text" w:horzAnchor="margin" w:tblpY="-6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978C4" w:rsidTr="005978C4">
        <w:tc>
          <w:tcPr>
            <w:tcW w:w="10314" w:type="dxa"/>
          </w:tcPr>
          <w:p w:rsidR="005978C4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 xml:space="preserve">MECANISMOS DE ASIGNACIÓN SERVICIOS </w:t>
            </w:r>
          </w:p>
          <w:p w:rsidR="005978C4" w:rsidRPr="00E32133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>EN PLATAFORMA</w:t>
            </w:r>
          </w:p>
          <w:p w:rsidR="005978C4" w:rsidRDefault="005978C4" w:rsidP="005978C4"/>
        </w:tc>
      </w:tr>
      <w:tr w:rsidR="005978C4" w:rsidTr="005978C4">
        <w:tc>
          <w:tcPr>
            <w:tcW w:w="10314" w:type="dxa"/>
          </w:tcPr>
          <w:p w:rsidR="005978C4" w:rsidRDefault="005978C4" w:rsidP="005978C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2E4F826C" wp14:editId="3B4B47CB">
                  <wp:extent cx="3282200" cy="1734185"/>
                  <wp:effectExtent l="0" t="0" r="0" b="0"/>
                  <wp:docPr id="19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330666" cy="175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Pr="00B27B99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962"/>
        <w:gridCol w:w="1736"/>
        <w:gridCol w:w="5283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Registro de las revisiones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Versión</w:t>
            </w:r>
          </w:p>
        </w:tc>
        <w:tc>
          <w:tcPr>
            <w:tcW w:w="173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Fecha de rev.</w:t>
            </w:r>
          </w:p>
        </w:tc>
        <w:tc>
          <w:tcPr>
            <w:tcW w:w="5283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Páginas / Artículos revisados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A86561" w:rsidP="00A8656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Rev A</w:t>
            </w:r>
          </w:p>
        </w:tc>
        <w:tc>
          <w:tcPr>
            <w:tcW w:w="1736" w:type="dxa"/>
          </w:tcPr>
          <w:p w:rsidR="00700C60" w:rsidRPr="00A90F18" w:rsidRDefault="007508A8" w:rsidP="007508A8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Febrero</w:t>
            </w:r>
            <w:r w:rsidR="00757405" w:rsidRPr="00A90F18">
              <w:rPr>
                <w:rFonts w:cs="Arial"/>
                <w:sz w:val="20"/>
                <w:szCs w:val="20"/>
                <w:lang w:val="es-AR"/>
              </w:rPr>
              <w:t>.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201</w:t>
            </w:r>
            <w:r w:rsidRPr="00A90F18">
              <w:rPr>
                <w:rFonts w:cs="Arial"/>
                <w:sz w:val="20"/>
                <w:szCs w:val="20"/>
                <w:lang w:val="es-AR"/>
              </w:rPr>
              <w:t>6</w:t>
            </w:r>
          </w:p>
        </w:tc>
        <w:tc>
          <w:tcPr>
            <w:tcW w:w="5283" w:type="dxa"/>
          </w:tcPr>
          <w:p w:rsidR="00700C60" w:rsidRPr="00A90F18" w:rsidRDefault="00A86561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CL"/>
              </w:rPr>
              <w:t>Documento de consulta usuarios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proofErr w:type="spellStart"/>
            <w:r w:rsidRPr="00A90F18">
              <w:rPr>
                <w:rFonts w:cs="Arial"/>
                <w:sz w:val="20"/>
                <w:szCs w:val="20"/>
                <w:lang w:val="es-AR"/>
              </w:rPr>
              <w:t>Rev</w:t>
            </w:r>
            <w:proofErr w:type="spellEnd"/>
            <w:r w:rsidRPr="00A90F18">
              <w:rPr>
                <w:rFonts w:cs="Arial"/>
                <w:sz w:val="20"/>
                <w:szCs w:val="20"/>
                <w:lang w:val="es-AR"/>
              </w:rPr>
              <w:t xml:space="preserve"> 1</w:t>
            </w:r>
          </w:p>
        </w:tc>
        <w:tc>
          <w:tcPr>
            <w:tcW w:w="1736" w:type="dxa"/>
          </w:tcPr>
          <w:p w:rsidR="00700C60" w:rsidRPr="00A90F18" w:rsidRDefault="000B4C9C" w:rsidP="00C64F8A">
            <w:pPr>
              <w:rPr>
                <w:rFonts w:cs="Arial"/>
                <w:sz w:val="20"/>
                <w:szCs w:val="20"/>
                <w:lang w:val="es-AR"/>
              </w:rPr>
            </w:pPr>
            <w:r>
              <w:rPr>
                <w:rFonts w:cs="Arial"/>
                <w:sz w:val="20"/>
                <w:szCs w:val="20"/>
                <w:lang w:val="es-AR"/>
              </w:rPr>
              <w:t>08 Agos.</w:t>
            </w:r>
            <w:r w:rsidR="00FF14C3" w:rsidRPr="00A90F18">
              <w:rPr>
                <w:rFonts w:cs="Arial"/>
                <w:sz w:val="20"/>
                <w:szCs w:val="20"/>
                <w:lang w:val="es-AR"/>
              </w:rPr>
              <w:t xml:space="preserve"> 2016</w:t>
            </w:r>
          </w:p>
        </w:tc>
        <w:tc>
          <w:tcPr>
            <w:tcW w:w="5283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Cambio de Formato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566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Términos y definiciones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SC Nuevo Pudahuel</w:t>
            </w:r>
          </w:p>
        </w:tc>
        <w:tc>
          <w:tcPr>
            <w:tcW w:w="556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: Sociedad Concesionaria Nuevo Pudahuel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BALI</w:t>
            </w:r>
          </w:p>
        </w:tc>
        <w:tc>
          <w:tcPr>
            <w:tcW w:w="5566" w:type="dxa"/>
          </w:tcPr>
          <w:p w:rsidR="00700C60" w:rsidRPr="00A90F18" w:rsidRDefault="005F6911" w:rsidP="00C64F8A">
            <w:pPr>
              <w:rPr>
                <w:rFonts w:cs="Arial"/>
                <w:spacing w:val="-3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pacing w:val="-3"/>
                <w:sz w:val="20"/>
                <w:szCs w:val="20"/>
                <w:lang w:val="es-AR"/>
              </w:rPr>
              <w:t xml:space="preserve">: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AR"/>
              </w:rPr>
              <w:t>Bases de Licitación de la obra pública fiscal denominada “Aeropuerto Internacional Arturo Merino Benítez de Santiago”</w:t>
            </w:r>
          </w:p>
        </w:tc>
      </w:tr>
      <w:tr w:rsidR="007508A8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  <w:gridSpan w:val="2"/>
          </w:tcPr>
          <w:p w:rsidR="007508A8" w:rsidRPr="00A90F18" w:rsidRDefault="007508A8" w:rsidP="00C64F8A">
            <w:pPr>
              <w:rPr>
                <w:rFonts w:cs="Arial"/>
                <w:sz w:val="20"/>
                <w:szCs w:val="20"/>
                <w:lang w:val="es-AR"/>
              </w:rPr>
            </w:pPr>
          </w:p>
        </w:tc>
      </w:tr>
    </w:tbl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Objetivo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5F691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 xml:space="preserve">Establecer un Mecanismo de asignación de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los </w:t>
            </w:r>
            <w:r w:rsidR="007508A8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servicios </w:t>
            </w:r>
            <w:r w:rsidR="005F6911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en plataforma</w:t>
            </w:r>
            <w:r w:rsidR="007508A8" w:rsidRPr="00A90F18">
              <w:rPr>
                <w:rFonts w:cs="Arial"/>
                <w:color w:val="FF0000"/>
                <w:sz w:val="20"/>
                <w:szCs w:val="20"/>
                <w:lang w:val="es-AR"/>
              </w:rPr>
              <w:t xml:space="preserve">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que operan en el Aeropuerto Arturo Merino </w:t>
            </w:r>
            <w:r w:rsidR="00E61674" w:rsidRPr="00A90F18">
              <w:rPr>
                <w:rFonts w:cs="Arial"/>
                <w:sz w:val="20"/>
                <w:szCs w:val="20"/>
                <w:lang w:val="es-AR"/>
              </w:rPr>
              <w:t>Benítez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>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Distribución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Inspector Fiscal (Procedimiento incluido en el RSO)</w:t>
            </w:r>
          </w:p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SC Nuevo Pudahuel: Empleados encargados de la actividad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Consulta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508A8" w:rsidP="00CD08B2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Según el BALI 1.10.</w:t>
            </w:r>
            <w:r w:rsidR="00CD08B2" w:rsidRPr="00A90F18">
              <w:rPr>
                <w:rFonts w:cs="Arial"/>
                <w:sz w:val="20"/>
                <w:szCs w:val="20"/>
                <w:lang w:val="es-AR"/>
              </w:rPr>
              <w:t>10.C.15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este mecanismo debe ser sujeto previo a su implementación a la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CL"/>
              </w:rPr>
              <w:t>consulta de los usuarios respectivos. Los usuarios a consultar serán al menos 7, independientes entre sí y que representen en su conjunto, al menos, el 60% del mercado. Si hay menos de 7 usuarios se considerará el total de usuarios.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B811B6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Pr="00B811B6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tbl>
      <w:tblPr>
        <w:tblW w:w="4968" w:type="pct"/>
        <w:tblLook w:val="01E0" w:firstRow="1" w:lastRow="1" w:firstColumn="1" w:lastColumn="1" w:noHBand="0" w:noVBand="0"/>
      </w:tblPr>
      <w:tblGrid>
        <w:gridCol w:w="1553"/>
        <w:gridCol w:w="2275"/>
        <w:gridCol w:w="4096"/>
        <w:gridCol w:w="236"/>
        <w:gridCol w:w="1855"/>
      </w:tblGrid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136" w:type="pct"/>
            <w:vAlign w:val="center"/>
          </w:tcPr>
          <w:p w:rsidR="00700C60" w:rsidRPr="009B6050" w:rsidRDefault="00821EB8" w:rsidP="00C64F8A">
            <w:pPr>
              <w:ind w:left="100"/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sz w:val="20"/>
                <w:szCs w:val="20"/>
                <w:lang w:val="es-CL"/>
              </w:rPr>
              <w:t>Stéphane TAYSSE</w:t>
            </w:r>
          </w:p>
        </w:tc>
        <w:tc>
          <w:tcPr>
            <w:tcW w:w="2045" w:type="pct"/>
            <w:vAlign w:val="center"/>
          </w:tcPr>
          <w:p w:rsidR="00700C60" w:rsidRPr="009B6050" w:rsidRDefault="005978C4" w:rsidP="007508A8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</w:rPr>
              <w:t>G</w:t>
            </w:r>
            <w:r w:rsidR="007508A8" w:rsidRPr="009B6050">
              <w:rPr>
                <w:rFonts w:cs="Arial"/>
                <w:sz w:val="20"/>
                <w:szCs w:val="20"/>
              </w:rPr>
              <w:t xml:space="preserve">erente </w:t>
            </w:r>
            <w:proofErr w:type="spellStart"/>
            <w:r w:rsidR="007508A8" w:rsidRPr="009B6050">
              <w:rPr>
                <w:rFonts w:cs="Arial"/>
                <w:sz w:val="20"/>
                <w:szCs w:val="20"/>
              </w:rPr>
              <w:t>Comercial</w:t>
            </w:r>
            <w:proofErr w:type="spellEnd"/>
          </w:p>
        </w:tc>
        <w:tc>
          <w:tcPr>
            <w:tcW w:w="118" w:type="pct"/>
            <w:vAlign w:val="center"/>
          </w:tcPr>
          <w:p w:rsidR="00700C60" w:rsidRPr="009B6050" w:rsidRDefault="00700C60" w:rsidP="0075740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FF14C3" w:rsidRPr="009B6050" w:rsidRDefault="00FF14C3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Revisado por</w:t>
            </w:r>
          </w:p>
        </w:tc>
        <w:tc>
          <w:tcPr>
            <w:tcW w:w="1136" w:type="pct"/>
            <w:vAlign w:val="center"/>
          </w:tcPr>
          <w:p w:rsidR="00FF14C3" w:rsidRPr="009B6050" w:rsidRDefault="00FF14C3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FF14C3" w:rsidRPr="009B6050" w:rsidRDefault="00FF14C3" w:rsidP="00626B3E">
            <w:pPr>
              <w:rPr>
                <w:rFonts w:cs="Arial"/>
                <w:color w:val="000000" w:themeColor="text1"/>
                <w:sz w:val="20"/>
                <w:szCs w:val="20"/>
                <w:lang w:val="es-AR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 Administración y Finanzas</w:t>
            </w:r>
          </w:p>
        </w:tc>
        <w:tc>
          <w:tcPr>
            <w:tcW w:w="118" w:type="pct"/>
            <w:vAlign w:val="center"/>
          </w:tcPr>
          <w:p w:rsidR="00FF14C3" w:rsidRPr="009B6050" w:rsidRDefault="00FF14C3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FF14C3" w:rsidRPr="009B6050" w:rsidRDefault="00FF14C3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Aprobado por</w:t>
            </w:r>
          </w:p>
        </w:tc>
        <w:tc>
          <w:tcPr>
            <w:tcW w:w="1136" w:type="pct"/>
            <w:vAlign w:val="center"/>
          </w:tcPr>
          <w:p w:rsidR="00700C60" w:rsidRPr="009B6050" w:rsidRDefault="007508A8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700C60" w:rsidRPr="009B6050" w:rsidRDefault="00700C60" w:rsidP="00626B3E">
            <w:pPr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</w:t>
            </w:r>
            <w:r w:rsid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="00626B3E"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Administración y Finanzas</w:t>
            </w:r>
          </w:p>
        </w:tc>
        <w:tc>
          <w:tcPr>
            <w:tcW w:w="118" w:type="pct"/>
            <w:vAlign w:val="center"/>
          </w:tcPr>
          <w:p w:rsidR="00700C60" w:rsidRPr="009B6050" w:rsidRDefault="00700C60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</w:tbl>
    <w:p w:rsidR="00D57FBF" w:rsidRPr="00CB679F" w:rsidRDefault="00D57FBF" w:rsidP="00700C60">
      <w:pPr>
        <w:spacing w:after="200" w:line="276" w:lineRule="auto"/>
        <w:jc w:val="left"/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rFonts w:cs="Arial"/>
          <w:b/>
          <w:lang w:val="es-ES"/>
        </w:rPr>
      </w:pPr>
      <w:r w:rsidRPr="00DC744A">
        <w:rPr>
          <w:rFonts w:eastAsia="Calibri"/>
          <w:spacing w:val="2"/>
          <w:lang w:val="es-CL"/>
        </w:rPr>
        <w:lastRenderedPageBreak/>
        <w:t>A. G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spacing w:val="-1"/>
          <w:lang w:val="es-CL"/>
        </w:rPr>
        <w:t>N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RAL</w:t>
      </w:r>
      <w:r w:rsidRPr="00DC744A">
        <w:rPr>
          <w:rFonts w:eastAsia="Calibri"/>
          <w:spacing w:val="1"/>
          <w:lang w:val="es-CL"/>
        </w:rPr>
        <w:t>ID</w:t>
      </w:r>
      <w:r w:rsidRPr="00DC744A">
        <w:rPr>
          <w:rFonts w:eastAsia="Calibri"/>
          <w:lang w:val="es-CL"/>
        </w:rPr>
        <w:t>A</w:t>
      </w:r>
      <w:r w:rsidRPr="00DC744A">
        <w:rPr>
          <w:rFonts w:eastAsia="Calibri"/>
          <w:spacing w:val="1"/>
          <w:lang w:val="es-CL"/>
        </w:rPr>
        <w:t>D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b/>
          <w:sz w:val="22"/>
          <w:szCs w:val="22"/>
          <w:lang w:val="es-ES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B811B6" w:rsidRDefault="00A86561" w:rsidP="00A86561">
      <w:pPr>
        <w:rPr>
          <w:rFonts w:cs="Arial"/>
          <w:sz w:val="22"/>
          <w:szCs w:val="22"/>
          <w:lang w:val="es-CL"/>
        </w:rPr>
      </w:pPr>
      <w:r w:rsidRPr="00B811B6">
        <w:rPr>
          <w:rFonts w:cs="Arial"/>
          <w:sz w:val="22"/>
          <w:szCs w:val="22"/>
          <w:lang w:val="es-CL"/>
        </w:rPr>
        <w:t>SC NUEVO PUDAHUEL vela por el uso homogéneo del total de la infraestructura, instalaciones, equipamiento y áreas disponibles en el Área de Concesión.</w:t>
      </w:r>
    </w:p>
    <w:p w:rsidR="00A86561" w:rsidRPr="00B811B6" w:rsidRDefault="00A86561" w:rsidP="00A86561">
      <w:pPr>
        <w:ind w:right="15"/>
        <w:rPr>
          <w:rFonts w:cs="Arial"/>
          <w:sz w:val="22"/>
          <w:szCs w:val="22"/>
          <w:lang w:val="es-CL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  <w:r w:rsidRPr="00B811B6">
        <w:rPr>
          <w:rFonts w:cs="Arial"/>
          <w:sz w:val="22"/>
          <w:szCs w:val="22"/>
          <w:lang w:val="es-CL"/>
        </w:rPr>
        <w:t>En todos aquellos casos en qu</w:t>
      </w:r>
      <w:r w:rsidR="005F6911">
        <w:rPr>
          <w:rFonts w:cs="Arial"/>
          <w:sz w:val="22"/>
          <w:szCs w:val="22"/>
          <w:lang w:val="es-CL"/>
        </w:rPr>
        <w:t>e SC NUEVO PUDAHUEL elabora un M</w:t>
      </w:r>
      <w:r w:rsidRPr="00B811B6">
        <w:rPr>
          <w:rFonts w:cs="Arial"/>
          <w:sz w:val="22"/>
          <w:szCs w:val="22"/>
          <w:lang w:val="es-CL"/>
        </w:rPr>
        <w:t xml:space="preserve">ecanismo para la prestación o el cobro de un determinado servicio, vela </w:t>
      </w:r>
      <w:r w:rsidR="0053756C">
        <w:rPr>
          <w:rFonts w:cs="Arial"/>
          <w:sz w:val="22"/>
          <w:szCs w:val="22"/>
          <w:lang w:val="es-CL"/>
        </w:rPr>
        <w:t xml:space="preserve">por </w:t>
      </w:r>
      <w:r w:rsidRPr="00B811B6">
        <w:rPr>
          <w:rFonts w:cs="Arial"/>
          <w:sz w:val="22"/>
          <w:szCs w:val="22"/>
          <w:lang w:val="es-CL"/>
        </w:rPr>
        <w:t>que dicho mecanismo no establezca discriminaciones ni constituya</w:t>
      </w:r>
      <w:r w:rsidRPr="005F6911">
        <w:rPr>
          <w:rFonts w:cs="Arial"/>
          <w:b/>
          <w:sz w:val="22"/>
          <w:szCs w:val="22"/>
          <w:lang w:val="es-CL"/>
        </w:rPr>
        <w:t xml:space="preserve"> </w:t>
      </w:r>
      <w:r w:rsidRPr="00B811B6">
        <w:rPr>
          <w:rFonts w:cs="Arial"/>
          <w:sz w:val="22"/>
          <w:szCs w:val="22"/>
          <w:lang w:val="es-CL"/>
        </w:rPr>
        <w:t>o induzca a una conducta abusiva de posición dominante, que afecte el acceso igualitario de cualquier usuario a las instalaciones, equipamiento, áreas o servicios del Aeropuerto, en general, vela por evitar cualquier conducta que tenga por efecto eliminar, restringir o entorpecer la libre competencia.</w:t>
      </w: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</w:rPr>
      </w:pPr>
      <w:r w:rsidRPr="00CB679F">
        <w:rPr>
          <w:rFonts w:eastAsia="Tahoma" w:cs="Arial"/>
          <w:bCs/>
          <w:spacing w:val="-6"/>
          <w:sz w:val="32"/>
          <w:szCs w:val="32"/>
        </w:rPr>
        <w:t>B. ORGANIZACIONES INVOLUCRADAS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:rsidR="00A86561" w:rsidRPr="00CB679F" w:rsidRDefault="00A86561" w:rsidP="00A86561">
      <w:pPr>
        <w:rPr>
          <w:rFonts w:cs="Arial"/>
          <w:sz w:val="22"/>
          <w:szCs w:val="22"/>
        </w:rPr>
      </w:pPr>
    </w:p>
    <w:p w:rsidR="00A64C51" w:rsidRPr="00A64C51" w:rsidRDefault="00626B3E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z w:val="22"/>
          <w:szCs w:val="22"/>
          <w:lang w:val="es-CL"/>
        </w:rPr>
        <w:t xml:space="preserve">Servicios de </w:t>
      </w:r>
      <w:r w:rsidR="00A64C51" w:rsidRPr="00A64C51">
        <w:rPr>
          <w:rFonts w:cs="Arial"/>
          <w:sz w:val="22"/>
          <w:szCs w:val="22"/>
          <w:lang w:val="es-CL"/>
        </w:rPr>
        <w:t>plataforma</w:t>
      </w:r>
    </w:p>
    <w:p w:rsidR="00A86561" w:rsidRPr="00A64C51" w:rsidRDefault="00A86561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pacing w:val="-3"/>
          <w:sz w:val="22"/>
          <w:szCs w:val="22"/>
          <w:lang w:eastAsia="es-ES"/>
        </w:rPr>
        <w:t>SC NUEVO PUDAHUEL</w:t>
      </w: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  <w:lang w:val="en-US"/>
        </w:rPr>
      </w:pPr>
      <w:r w:rsidRPr="00CB679F">
        <w:rPr>
          <w:rFonts w:eastAsia="Tahoma" w:cs="Arial"/>
          <w:bCs/>
          <w:spacing w:val="-6"/>
          <w:sz w:val="32"/>
          <w:szCs w:val="32"/>
          <w:lang w:val="en-US"/>
        </w:rPr>
        <w:t>C. PROCEDIMIENTO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  <w:lang w:val="en-US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n-US"/>
        </w:rPr>
      </w:pPr>
    </w:p>
    <w:p w:rsidR="00A86561" w:rsidRPr="00626B3E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FE667C" w:rsidRDefault="00F24B80" w:rsidP="00A86561">
      <w:pPr>
        <w:rPr>
          <w:rFonts w:cs="Arial"/>
          <w:sz w:val="22"/>
          <w:szCs w:val="22"/>
          <w:lang w:val="es-CL"/>
        </w:rPr>
      </w:pPr>
      <w:r>
        <w:rPr>
          <w:rFonts w:cs="Arial"/>
          <w:sz w:val="22"/>
          <w:szCs w:val="22"/>
          <w:lang w:val="es-CL"/>
        </w:rPr>
        <w:t>1</w:t>
      </w:r>
      <w:r w:rsidR="00FE667C" w:rsidRPr="00FE667C">
        <w:rPr>
          <w:rFonts w:cs="Arial"/>
          <w:sz w:val="22"/>
          <w:szCs w:val="22"/>
          <w:lang w:val="es-CL"/>
        </w:rPr>
        <w:t>.</w:t>
      </w:r>
      <w:r w:rsidR="00FE667C">
        <w:rPr>
          <w:rFonts w:cs="Arial"/>
          <w:sz w:val="22"/>
          <w:szCs w:val="22"/>
          <w:lang w:val="es-CL"/>
        </w:rPr>
        <w:t xml:space="preserve"> </w:t>
      </w:r>
      <w:r w:rsidR="00FE667C" w:rsidRPr="00FE667C">
        <w:rPr>
          <w:rFonts w:cs="Arial"/>
          <w:sz w:val="22"/>
          <w:szCs w:val="22"/>
          <w:lang w:val="es-CL"/>
        </w:rPr>
        <w:t xml:space="preserve">SERVICIO </w:t>
      </w:r>
      <w:r w:rsidR="00A64C51">
        <w:rPr>
          <w:rFonts w:cs="Arial"/>
          <w:sz w:val="22"/>
          <w:szCs w:val="22"/>
          <w:lang w:val="es-CL"/>
        </w:rPr>
        <w:t>DE PLATAFORMA</w:t>
      </w:r>
    </w:p>
    <w:p w:rsidR="0018530D" w:rsidRPr="00FE667C" w:rsidRDefault="0018530D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Descripción del servicio y Cuantificación de Superficie requerida para su prestación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53756C" w:rsidRPr="0003400D" w:rsidRDefault="005B1690" w:rsidP="00FE667C">
      <w:pPr>
        <w:rPr>
          <w:sz w:val="22"/>
          <w:szCs w:val="22"/>
          <w:lang w:val="es-CL"/>
        </w:rPr>
      </w:pPr>
      <w:r w:rsidRPr="005B1690">
        <w:rPr>
          <w:sz w:val="22"/>
          <w:szCs w:val="22"/>
          <w:lang w:val="es-CL"/>
        </w:rPr>
        <w:t>Corresponde a aquellas empresas que prestan el servicio de asistencia en tierra a los pasajeros, las aeronaves, al equipaje y a la carga en el Aeropuerto Arturo Merino Benítez.</w:t>
      </w:r>
    </w:p>
    <w:p w:rsidR="00A64C51" w:rsidRDefault="00A64C51" w:rsidP="00FE667C">
      <w:pPr>
        <w:rPr>
          <w:sz w:val="22"/>
          <w:szCs w:val="22"/>
          <w:lang w:val="es-CL"/>
        </w:rPr>
      </w:pPr>
    </w:p>
    <w:p w:rsidR="00A64C51" w:rsidRPr="00A64C51" w:rsidRDefault="00A64C51" w:rsidP="00A64C51">
      <w:pPr>
        <w:rPr>
          <w:sz w:val="22"/>
          <w:szCs w:val="22"/>
          <w:lang w:val="es-CL"/>
        </w:rPr>
      </w:pPr>
      <w:r w:rsidRPr="00A64C51">
        <w:rPr>
          <w:sz w:val="22"/>
          <w:szCs w:val="22"/>
          <w:lang w:val="es-CL"/>
        </w:rPr>
        <w:t>La cantidad de metros cuadr</w:t>
      </w:r>
      <w:r w:rsidR="00186BC3">
        <w:rPr>
          <w:sz w:val="22"/>
          <w:szCs w:val="22"/>
          <w:lang w:val="es-CL"/>
        </w:rPr>
        <w:t xml:space="preserve">ados requeridos por las actuales empresas </w:t>
      </w:r>
      <w:r w:rsidRPr="00A64C51">
        <w:rPr>
          <w:sz w:val="22"/>
          <w:szCs w:val="22"/>
          <w:lang w:val="es-CL"/>
        </w:rPr>
        <w:t>prestadoras de éste servic</w:t>
      </w:r>
      <w:r w:rsidR="00186BC3">
        <w:rPr>
          <w:sz w:val="22"/>
          <w:szCs w:val="22"/>
          <w:lang w:val="es-CL"/>
        </w:rPr>
        <w:t>io se muestra en cuadro adjunto.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938" w:type="dxa"/>
        <w:tblInd w:w="12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543"/>
      </w:tblGrid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Tipo de Terreno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Mt2 requerido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5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15.192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ind w:left="360" w:hanging="360"/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5.632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FF14C3" w:rsidRDefault="00FF14C3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Identificación de áreas destinadas al servicio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Pr="00FE667C" w:rsidRDefault="00FE667C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Las áreas destinadas para este servicio se encuentran en el Terminal de Carga, sector sur oriente del aeropuerto.</w:t>
      </w:r>
    </w:p>
    <w:p w:rsidR="002F22C3" w:rsidRPr="00FE667C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</w:t>
      </w:r>
      <w:r w:rsidR="00A374DD">
        <w:rPr>
          <w:sz w:val="22"/>
          <w:szCs w:val="22"/>
          <w:lang w:val="es-CL"/>
        </w:rPr>
        <w:t>naranjo</w:t>
      </w:r>
      <w:r w:rsidRPr="00FE667C">
        <w:rPr>
          <w:sz w:val="22"/>
          <w:szCs w:val="22"/>
          <w:lang w:val="es-CL"/>
        </w:rPr>
        <w:t xml:space="preserve"> corresponden a las áreas utilizadas para el servicio (cuadro indicado anteriormente).</w:t>
      </w:r>
    </w:p>
    <w:p w:rsidR="002F22C3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verde corresponden a las áreas disponibles para el servicio. </w:t>
      </w:r>
    </w:p>
    <w:p w:rsidR="00A0488E" w:rsidRPr="00FE667C" w:rsidRDefault="00A0488E" w:rsidP="00186BC3">
      <w:pPr>
        <w:rPr>
          <w:sz w:val="22"/>
          <w:szCs w:val="22"/>
          <w:lang w:val="es-CL"/>
        </w:rPr>
      </w:pPr>
    </w:p>
    <w:p w:rsidR="00FE667C" w:rsidRDefault="00FE667C" w:rsidP="00A0488E">
      <w:pPr>
        <w:jc w:val="center"/>
        <w:rPr>
          <w:lang w:val="es-CL"/>
        </w:rPr>
      </w:pPr>
    </w:p>
    <w:p w:rsidR="00A0488E" w:rsidRDefault="008C2970" w:rsidP="00A0488E">
      <w:pPr>
        <w:jc w:val="center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6315075" cy="2804712"/>
            <wp:effectExtent l="19050" t="0" r="9525" b="0"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2" cy="280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7C" w:rsidRDefault="00FE667C" w:rsidP="00FE667C">
      <w:pPr>
        <w:rPr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u w:val="single"/>
          <w:lang w:val="es-CL"/>
        </w:rPr>
        <w:t>Esquema tarifario y plazo propuesto para su explotación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El esquema tarifario propuesto es el siguiente: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229" w:type="dxa"/>
        <w:tblInd w:w="1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3402"/>
      </w:tblGrid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>Tipo de Terreno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Tarifas Máximas (UF/mt2)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T. Eriazo urbanizado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0.34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o losa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0.45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0.8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lang w:val="es-CL"/>
        </w:rPr>
        <w:t xml:space="preserve">El plazo propuesto de explotación para este servicio será a partir del día 15 de abril de 2016 hasta el </w:t>
      </w:r>
      <w:r w:rsidR="00186BC3">
        <w:rPr>
          <w:sz w:val="22"/>
          <w:szCs w:val="22"/>
          <w:lang w:val="es-CL"/>
        </w:rPr>
        <w:t xml:space="preserve">31 de </w:t>
      </w:r>
      <w:r w:rsidR="007F77F6">
        <w:rPr>
          <w:sz w:val="22"/>
          <w:szCs w:val="22"/>
          <w:lang w:val="es-CL"/>
        </w:rPr>
        <w:t>enero</w:t>
      </w:r>
      <w:r w:rsidR="00186BC3">
        <w:rPr>
          <w:sz w:val="22"/>
          <w:szCs w:val="22"/>
          <w:lang w:val="es-CL"/>
        </w:rPr>
        <w:t xml:space="preserve"> 201</w:t>
      </w:r>
      <w:r w:rsidR="007F77F6">
        <w:rPr>
          <w:sz w:val="22"/>
          <w:szCs w:val="22"/>
          <w:lang w:val="es-CL"/>
        </w:rPr>
        <w:t>7.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Pr="00FE667C" w:rsidRDefault="00186BC3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competencia propuesto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99484E" w:rsidRDefault="00F90D4D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De acuerdo a los requerimientos de espacios de empresas actuales y disponibilidad de </w:t>
      </w:r>
      <w:r w:rsidR="00C01BDD">
        <w:rPr>
          <w:sz w:val="22"/>
          <w:szCs w:val="22"/>
          <w:lang w:val="es-CL"/>
        </w:rPr>
        <w:t>ellos</w:t>
      </w:r>
      <w:r w:rsidR="00A374DD" w:rsidRPr="00A374DD">
        <w:rPr>
          <w:sz w:val="22"/>
          <w:szCs w:val="22"/>
          <w:lang w:val="es-CL"/>
        </w:rPr>
        <w:t xml:space="preserve">, </w:t>
      </w:r>
      <w:r w:rsidR="00B32FE9">
        <w:rPr>
          <w:sz w:val="22"/>
          <w:szCs w:val="22"/>
          <w:lang w:val="es-CL"/>
        </w:rPr>
        <w:t xml:space="preserve">Nuevo Pudahuel considera un esquema de competencia con un mínimo de tres operadores </w:t>
      </w:r>
      <w:r>
        <w:rPr>
          <w:sz w:val="22"/>
          <w:szCs w:val="22"/>
          <w:lang w:val="es-CL"/>
        </w:rPr>
        <w:t>p</w:t>
      </w:r>
      <w:r w:rsidRPr="00A374DD">
        <w:rPr>
          <w:sz w:val="22"/>
          <w:szCs w:val="22"/>
          <w:lang w:val="es-CL"/>
        </w:rPr>
        <w:t xml:space="preserve">ara </w:t>
      </w:r>
      <w:r>
        <w:rPr>
          <w:sz w:val="22"/>
          <w:szCs w:val="22"/>
          <w:lang w:val="es-CL"/>
        </w:rPr>
        <w:t xml:space="preserve">la prestación de </w:t>
      </w:r>
      <w:r w:rsidRPr="00A374DD">
        <w:rPr>
          <w:sz w:val="22"/>
          <w:szCs w:val="22"/>
          <w:lang w:val="es-CL"/>
        </w:rPr>
        <w:t xml:space="preserve">los servicios </w:t>
      </w:r>
      <w:r>
        <w:rPr>
          <w:sz w:val="22"/>
          <w:szCs w:val="22"/>
          <w:lang w:val="es-CL"/>
        </w:rPr>
        <w:t xml:space="preserve">antes </w:t>
      </w:r>
      <w:r w:rsidRPr="00A374DD">
        <w:rPr>
          <w:sz w:val="22"/>
          <w:szCs w:val="22"/>
          <w:lang w:val="es-CL"/>
        </w:rPr>
        <w:t>descritos</w:t>
      </w:r>
    </w:p>
    <w:p w:rsidR="002C6463" w:rsidRDefault="002C6463" w:rsidP="00FE667C">
      <w:pPr>
        <w:rPr>
          <w:sz w:val="22"/>
          <w:szCs w:val="22"/>
          <w:lang w:val="es-CL"/>
        </w:rPr>
      </w:pPr>
    </w:p>
    <w:p w:rsidR="002C6463" w:rsidRDefault="002C6463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Dichos operadores no podrán ser personas relacionadas entre sí, conforme a lo establecido en el artículo 100 de la Ley N°18.045 de Mercado de Valores. </w:t>
      </w:r>
    </w:p>
    <w:p w:rsidR="005D3B47" w:rsidRDefault="005D3B47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selección de los operadores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Nuevo Pudahuel asigna y proporciona a los operadores de </w:t>
      </w:r>
      <w:r w:rsidR="005D3B47">
        <w:rPr>
          <w:sz w:val="22"/>
          <w:szCs w:val="22"/>
          <w:lang w:val="es-CL"/>
        </w:rPr>
        <w:t xml:space="preserve">servicios de </w:t>
      </w:r>
      <w:r w:rsidR="006312F9">
        <w:rPr>
          <w:sz w:val="22"/>
          <w:szCs w:val="22"/>
          <w:lang w:val="es-CL"/>
        </w:rPr>
        <w:t>plataforma</w:t>
      </w:r>
      <w:r w:rsidRPr="00FE667C">
        <w:rPr>
          <w:sz w:val="22"/>
          <w:szCs w:val="22"/>
          <w:lang w:val="es-CL"/>
        </w:rPr>
        <w:t>, áreas para su operación de acuerdo a la infraestructura preexistente.</w:t>
      </w:r>
    </w:p>
    <w:p w:rsidR="0099484E" w:rsidRDefault="0099484E" w:rsidP="00FE667C">
      <w:pPr>
        <w:rPr>
          <w:sz w:val="22"/>
          <w:szCs w:val="22"/>
          <w:lang w:val="es-CL"/>
        </w:rPr>
      </w:pPr>
    </w:p>
    <w:p w:rsidR="0099484E" w:rsidRDefault="0099484E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Dichas áreas serán asignadas a los operadores interesados que soliciten espacios, a medida que se reciban las solicitudes, en función del orden de llegada de </w:t>
      </w:r>
      <w:r w:rsidR="00C01BDD">
        <w:rPr>
          <w:sz w:val="22"/>
          <w:szCs w:val="22"/>
          <w:lang w:val="es-CL"/>
        </w:rPr>
        <w:t>éstas</w:t>
      </w:r>
      <w:r>
        <w:rPr>
          <w:sz w:val="22"/>
          <w:szCs w:val="22"/>
          <w:lang w:val="es-CL"/>
        </w:rPr>
        <w:t xml:space="preserve">. 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000229" w:rsidRDefault="00000229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  <w:bookmarkStart w:id="0" w:name="_GoBack"/>
      <w:bookmarkEnd w:id="0"/>
    </w:p>
    <w:sectPr w:rsidR="00DC744A" w:rsidSect="00FF14C3">
      <w:headerReference w:type="default" r:id="rId10"/>
      <w:footerReference w:type="default" r:id="rId11"/>
      <w:headerReference w:type="first" r:id="rId12"/>
      <w:pgSz w:w="12240" w:h="15840" w:code="1"/>
      <w:pgMar w:top="1440" w:right="1080" w:bottom="1134" w:left="1080" w:header="708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1E" w:rsidRDefault="0043541E" w:rsidP="003622AF">
      <w:r>
        <w:separator/>
      </w:r>
    </w:p>
  </w:endnote>
  <w:endnote w:type="continuationSeparator" w:id="0">
    <w:p w:rsidR="0043541E" w:rsidRDefault="0043541E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:rsidTr="00F2621F">
      <w:tc>
        <w:tcPr>
          <w:tcW w:w="3510" w:type="dxa"/>
        </w:tcPr>
        <w:p w:rsidR="00731F32" w:rsidRPr="00554CC3" w:rsidRDefault="00FF14C3" w:rsidP="00A86561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SCEL-OPS-GEN-PO-007</w:t>
          </w:r>
        </w:p>
      </w:tc>
      <w:tc>
        <w:tcPr>
          <w:tcW w:w="2835" w:type="dxa"/>
        </w:tcPr>
        <w:p w:rsidR="00731F32" w:rsidRPr="009A2908" w:rsidRDefault="00731F32" w:rsidP="009A2908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  <w:p w:rsidR="00731F32" w:rsidRPr="009A2908" w:rsidRDefault="00731F32" w:rsidP="00365897">
          <w:pPr>
            <w:pStyle w:val="Encabezado"/>
            <w:jc w:val="center"/>
            <w:rPr>
              <w:rFonts w:ascii="Arial Narrow" w:hAnsi="Arial Narrow"/>
              <w:color w:val="244061" w:themeColor="accent1" w:themeShade="80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731F32" w:rsidRDefault="005978C4" w:rsidP="00E46854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731F32" w:rsidRPr="009A2908" w:rsidRDefault="00731F32" w:rsidP="00B27B99">
    <w:pPr>
      <w:pStyle w:val="Piedepgina"/>
      <w:rPr>
        <w:rStyle w:val="Nmerodepgina"/>
        <w:rFonts w:ascii="Arial Narrow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1E" w:rsidRDefault="0043541E" w:rsidP="003622AF">
      <w:r>
        <w:separator/>
      </w:r>
    </w:p>
  </w:footnote>
  <w:footnote w:type="continuationSeparator" w:id="0">
    <w:p w:rsidR="0043541E" w:rsidRDefault="0043541E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81"/>
      <w:gridCol w:w="6767"/>
      <w:gridCol w:w="1784"/>
    </w:tblGrid>
    <w:tr w:rsidR="005978C4" w:rsidRPr="00C445E1" w:rsidTr="00D05439">
      <w:trPr>
        <w:trHeight w:val="311"/>
        <w:jc w:val="center"/>
      </w:trPr>
      <w:tc>
        <w:tcPr>
          <w:tcW w:w="2081" w:type="dxa"/>
          <w:vMerge w:val="restart"/>
          <w:shd w:val="clear" w:color="auto" w:fill="auto"/>
          <w:vAlign w:val="center"/>
        </w:tcPr>
        <w:p w:rsidR="005978C4" w:rsidRPr="00DC744A" w:rsidRDefault="005978C4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Aeropuerto Internacional</w:t>
          </w:r>
        </w:p>
        <w:p w:rsidR="005978C4" w:rsidRPr="00DC744A" w:rsidRDefault="005978C4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 xml:space="preserve">Arturo Merino Benítez </w:t>
          </w:r>
        </w:p>
        <w:p w:rsidR="005978C4" w:rsidRPr="00DC744A" w:rsidRDefault="005978C4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de Santiago DE CHILE</w:t>
          </w:r>
        </w:p>
      </w:tc>
      <w:tc>
        <w:tcPr>
          <w:tcW w:w="6767" w:type="dxa"/>
          <w:tcBorders>
            <w:bottom w:val="single" w:sz="4" w:space="0" w:color="244061" w:themeColor="accent1" w:themeShade="80"/>
          </w:tcBorders>
          <w:vAlign w:val="center"/>
        </w:tcPr>
        <w:p w:rsidR="005978C4" w:rsidRPr="00386270" w:rsidRDefault="005978C4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84" w:type="dxa"/>
          <w:vMerge w:val="restart"/>
          <w:vAlign w:val="center"/>
        </w:tcPr>
        <w:p w:rsidR="005978C4" w:rsidRPr="00731F32" w:rsidRDefault="005978C4" w:rsidP="00D05439">
          <w:pPr>
            <w:pStyle w:val="Encabezado"/>
            <w:rPr>
              <w:rFonts w:ascii="Arial Narrow" w:hAnsi="Arial Narrow"/>
              <w:b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-323850</wp:posOffset>
                </wp:positionV>
                <wp:extent cx="1077595" cy="340360"/>
                <wp:effectExtent l="0" t="0" r="8255" b="2540"/>
                <wp:wrapThrough wrapText="bothSides">
                  <wp:wrapPolygon edited="0">
                    <wp:start x="0" y="0"/>
                    <wp:lineTo x="0" y="20552"/>
                    <wp:lineTo x="21384" y="20552"/>
                    <wp:lineTo x="21384" y="0"/>
                    <wp:lineTo x="0" y="0"/>
                  </wp:wrapPolygon>
                </wp:wrapThrough>
                <wp:docPr id="1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75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 Narrow" w:hAnsi="Arial Narrow"/>
              <w:b/>
              <w:color w:val="244061" w:themeColor="accent1" w:themeShade="80"/>
            </w:rPr>
            <w:t xml:space="preserve">          </w:t>
          </w:r>
        </w:p>
        <w:p w:rsidR="005978C4" w:rsidRPr="00731F32" w:rsidRDefault="005978C4" w:rsidP="00731F32">
          <w:pPr>
            <w:pStyle w:val="Encabezado"/>
            <w:rPr>
              <w:rFonts w:ascii="Arial Narrow" w:hAnsi="Arial Narrow"/>
              <w:b/>
            </w:rPr>
          </w:pPr>
        </w:p>
      </w:tc>
    </w:tr>
    <w:tr w:rsidR="005978C4" w:rsidRPr="00037CED" w:rsidTr="00447E1B">
      <w:trPr>
        <w:trHeight w:val="532"/>
        <w:jc w:val="center"/>
      </w:trPr>
      <w:tc>
        <w:tcPr>
          <w:tcW w:w="2081" w:type="dxa"/>
          <w:vMerge/>
          <w:shd w:val="clear" w:color="auto" w:fill="auto"/>
        </w:tcPr>
        <w:p w:rsidR="005978C4" w:rsidRPr="00C445E1" w:rsidRDefault="005978C4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767" w:type="dxa"/>
          <w:tcBorders>
            <w:top w:val="single" w:sz="4" w:space="0" w:color="244061" w:themeColor="accent1" w:themeShade="80"/>
          </w:tcBorders>
          <w:vAlign w:val="center"/>
        </w:tcPr>
        <w:p w:rsidR="005978C4" w:rsidRPr="009B6050" w:rsidRDefault="005978C4" w:rsidP="005F6911">
          <w:pPr>
            <w:jc w:val="center"/>
            <w:rPr>
              <w:rFonts w:cs="Arial"/>
              <w:b/>
              <w:bCs/>
              <w:color w:val="1F497D" w:themeColor="text2"/>
              <w:sz w:val="20"/>
              <w:szCs w:val="20"/>
              <w:lang w:val="es-CL"/>
            </w:rPr>
          </w:pPr>
          <w:r w:rsidRPr="009B6050">
            <w:rPr>
              <w:rFonts w:cs="Arial"/>
              <w:color w:val="1F497D" w:themeColor="text2"/>
              <w:sz w:val="20"/>
              <w:szCs w:val="20"/>
              <w:lang w:val="es-CL"/>
            </w:rPr>
            <w:t>MECANISMO DE ASIGNACIÓN SERVICIOS EN PLATAFORMA</w:t>
          </w:r>
        </w:p>
        <w:p w:rsidR="005978C4" w:rsidRPr="00DC744A" w:rsidRDefault="005978C4" w:rsidP="0018530D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CL"/>
            </w:rPr>
          </w:pPr>
        </w:p>
      </w:tc>
      <w:tc>
        <w:tcPr>
          <w:tcW w:w="1784" w:type="dxa"/>
          <w:vMerge/>
        </w:tcPr>
        <w:p w:rsidR="005978C4" w:rsidRPr="00D16567" w:rsidRDefault="005978C4" w:rsidP="00731F32">
          <w:pPr>
            <w:pStyle w:val="Encabezado"/>
            <w:rPr>
              <w:rFonts w:ascii="Arial Narrow" w:hAnsi="Arial Narrow"/>
              <w:lang w:val="es-AR"/>
            </w:rPr>
          </w:pPr>
        </w:p>
      </w:tc>
    </w:tr>
  </w:tbl>
  <w:p w:rsidR="00731F32" w:rsidRDefault="00731F32">
    <w:pPr>
      <w:pStyle w:val="Encabezado"/>
      <w:rPr>
        <w:lang w:val="es-AR"/>
      </w:rPr>
    </w:pPr>
  </w:p>
  <w:p w:rsidR="00A048BF" w:rsidRPr="00D16567" w:rsidRDefault="00A048BF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-76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73"/>
      <w:gridCol w:w="169"/>
      <w:gridCol w:w="5384"/>
    </w:tblGrid>
    <w:tr w:rsidR="005978C4" w:rsidRPr="00E505D0" w:rsidTr="006A0035">
      <w:trPr>
        <w:cantSplit/>
        <w:trHeight w:val="1276"/>
      </w:trPr>
      <w:tc>
        <w:tcPr>
          <w:tcW w:w="2311" w:type="pct"/>
          <w:vAlign w:val="bottom"/>
        </w:tcPr>
        <w:p w:rsidR="005978C4" w:rsidRPr="002F28B9" w:rsidRDefault="005978C4" w:rsidP="005978C4">
          <w:pPr>
            <w:jc w:val="left"/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CONCESIÓN Aeropuerto Internacional</w:t>
          </w:r>
        </w:p>
        <w:p w:rsidR="005978C4" w:rsidRPr="002F28B9" w:rsidRDefault="005978C4" w:rsidP="005978C4">
          <w:pPr>
            <w:spacing w:after="80"/>
            <w:jc w:val="left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Arturo Merino Benítez de Santiago</w:t>
          </w:r>
        </w:p>
      </w:tc>
      <w:tc>
        <w:tcPr>
          <w:tcW w:w="82" w:type="pct"/>
        </w:tcPr>
        <w:p w:rsidR="005978C4" w:rsidRPr="002F28B9" w:rsidRDefault="005978C4" w:rsidP="005978C4">
          <w:pPr>
            <w:ind w:left="1490"/>
            <w:jc w:val="center"/>
            <w:rPr>
              <w:rFonts w:eastAsia="Arial Unicode MS"/>
              <w:sz w:val="20"/>
              <w:szCs w:val="20"/>
              <w:lang w:val="es-CL" w:eastAsia="en-US"/>
            </w:rPr>
          </w:pPr>
        </w:p>
      </w:tc>
      <w:tc>
        <w:tcPr>
          <w:tcW w:w="2607" w:type="pct"/>
          <w:vAlign w:val="bottom"/>
        </w:tcPr>
        <w:p w:rsidR="005978C4" w:rsidRPr="00E505D0" w:rsidRDefault="005978C4" w:rsidP="005978C4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eastAsia="en-US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015A9541" wp14:editId="0B1C9145">
                <wp:simplePos x="0" y="0"/>
                <wp:positionH relativeFrom="column">
                  <wp:posOffset>762635</wp:posOffset>
                </wp:positionH>
                <wp:positionV relativeFrom="paragraph">
                  <wp:posOffset>-346075</wp:posOffset>
                </wp:positionV>
                <wp:extent cx="2706370" cy="682625"/>
                <wp:effectExtent l="0" t="0" r="0" b="3175"/>
                <wp:wrapNone/>
                <wp:docPr id="1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978C4" w:rsidRDefault="005978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4714EC"/>
    <w:multiLevelType w:val="hybridMultilevel"/>
    <w:tmpl w:val="B67EABD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05F99"/>
    <w:multiLevelType w:val="hybridMultilevel"/>
    <w:tmpl w:val="871A50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B7D50"/>
    <w:multiLevelType w:val="hybridMultilevel"/>
    <w:tmpl w:val="8F72AA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391CB8"/>
    <w:multiLevelType w:val="hybridMultilevel"/>
    <w:tmpl w:val="CCE286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447B30"/>
    <w:multiLevelType w:val="hybridMultilevel"/>
    <w:tmpl w:val="73A4C2FE"/>
    <w:lvl w:ilvl="0" w:tplc="C50E26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F10F5"/>
    <w:multiLevelType w:val="hybridMultilevel"/>
    <w:tmpl w:val="B2B8DD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4482C"/>
    <w:multiLevelType w:val="hybridMultilevel"/>
    <w:tmpl w:val="D4C65FFE"/>
    <w:lvl w:ilvl="0" w:tplc="1408F0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377EBF"/>
    <w:multiLevelType w:val="hybridMultilevel"/>
    <w:tmpl w:val="75C0AA4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20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1D0079B"/>
    <w:multiLevelType w:val="hybridMultilevel"/>
    <w:tmpl w:val="08782758"/>
    <w:lvl w:ilvl="0" w:tplc="D5547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07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5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A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21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AE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6A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A1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8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383512"/>
    <w:multiLevelType w:val="hybridMultilevel"/>
    <w:tmpl w:val="F32A2EF2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F11C5"/>
    <w:multiLevelType w:val="hybridMultilevel"/>
    <w:tmpl w:val="391AF4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D7DA7"/>
    <w:multiLevelType w:val="hybridMultilevel"/>
    <w:tmpl w:val="9C2CE230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81D5A"/>
    <w:multiLevelType w:val="hybridMultilevel"/>
    <w:tmpl w:val="4226396A"/>
    <w:lvl w:ilvl="0" w:tplc="E0E441DA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F15F0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9"/>
  </w:num>
  <w:num w:numId="3">
    <w:abstractNumId w:val="0"/>
  </w:num>
  <w:num w:numId="4">
    <w:abstractNumId w:val="32"/>
  </w:num>
  <w:num w:numId="5">
    <w:abstractNumId w:val="1"/>
  </w:num>
  <w:num w:numId="6">
    <w:abstractNumId w:val="12"/>
  </w:num>
  <w:num w:numId="7">
    <w:abstractNumId w:val="9"/>
  </w:num>
  <w:num w:numId="8">
    <w:abstractNumId w:val="13"/>
  </w:num>
  <w:num w:numId="9">
    <w:abstractNumId w:val="6"/>
  </w:num>
  <w:num w:numId="10">
    <w:abstractNumId w:val="18"/>
  </w:num>
  <w:num w:numId="11">
    <w:abstractNumId w:val="4"/>
  </w:num>
  <w:num w:numId="12">
    <w:abstractNumId w:val="27"/>
  </w:num>
  <w:num w:numId="13">
    <w:abstractNumId w:val="20"/>
  </w:num>
  <w:num w:numId="14">
    <w:abstractNumId w:val="5"/>
  </w:num>
  <w:num w:numId="15">
    <w:abstractNumId w:val="16"/>
  </w:num>
  <w:num w:numId="16">
    <w:abstractNumId w:val="23"/>
  </w:num>
  <w:num w:numId="17">
    <w:abstractNumId w:val="35"/>
  </w:num>
  <w:num w:numId="18">
    <w:abstractNumId w:val="11"/>
  </w:num>
  <w:num w:numId="19">
    <w:abstractNumId w:val="30"/>
  </w:num>
  <w:num w:numId="20">
    <w:abstractNumId w:val="24"/>
  </w:num>
  <w:num w:numId="21">
    <w:abstractNumId w:val="21"/>
  </w:num>
  <w:num w:numId="22">
    <w:abstractNumId w:val="29"/>
  </w:num>
  <w:num w:numId="23">
    <w:abstractNumId w:val="34"/>
  </w:num>
  <w:num w:numId="24">
    <w:abstractNumId w:val="33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  <w:num w:numId="29">
    <w:abstractNumId w:val="17"/>
  </w:num>
  <w:num w:numId="30">
    <w:abstractNumId w:val="8"/>
  </w:num>
  <w:num w:numId="31">
    <w:abstractNumId w:val="10"/>
  </w:num>
  <w:num w:numId="32">
    <w:abstractNumId w:val="7"/>
  </w:num>
  <w:num w:numId="33">
    <w:abstractNumId w:val="25"/>
  </w:num>
  <w:num w:numId="34">
    <w:abstractNumId w:val="15"/>
  </w:num>
  <w:num w:numId="35">
    <w:abstractNumId w:val="22"/>
  </w:num>
  <w:num w:numId="3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F4"/>
    <w:rsid w:val="00000229"/>
    <w:rsid w:val="00001611"/>
    <w:rsid w:val="0000394D"/>
    <w:rsid w:val="00003E1E"/>
    <w:rsid w:val="00005050"/>
    <w:rsid w:val="000059CE"/>
    <w:rsid w:val="000105CC"/>
    <w:rsid w:val="000109B7"/>
    <w:rsid w:val="00015F04"/>
    <w:rsid w:val="000175FF"/>
    <w:rsid w:val="00020866"/>
    <w:rsid w:val="00021403"/>
    <w:rsid w:val="00021E1A"/>
    <w:rsid w:val="000228F9"/>
    <w:rsid w:val="000305D2"/>
    <w:rsid w:val="0003400D"/>
    <w:rsid w:val="0003730F"/>
    <w:rsid w:val="00037377"/>
    <w:rsid w:val="00037CED"/>
    <w:rsid w:val="00037E77"/>
    <w:rsid w:val="000412F0"/>
    <w:rsid w:val="000433BF"/>
    <w:rsid w:val="00045DCB"/>
    <w:rsid w:val="00047FCA"/>
    <w:rsid w:val="000501A4"/>
    <w:rsid w:val="00054DC8"/>
    <w:rsid w:val="00057A0A"/>
    <w:rsid w:val="00070235"/>
    <w:rsid w:val="000717E8"/>
    <w:rsid w:val="00072B2F"/>
    <w:rsid w:val="00081381"/>
    <w:rsid w:val="00083355"/>
    <w:rsid w:val="000841FD"/>
    <w:rsid w:val="00084375"/>
    <w:rsid w:val="00087261"/>
    <w:rsid w:val="00093693"/>
    <w:rsid w:val="00096E24"/>
    <w:rsid w:val="000A3942"/>
    <w:rsid w:val="000B4A57"/>
    <w:rsid w:val="000B4C9C"/>
    <w:rsid w:val="000B541B"/>
    <w:rsid w:val="000B5F95"/>
    <w:rsid w:val="000C122D"/>
    <w:rsid w:val="000C1722"/>
    <w:rsid w:val="000C2BFF"/>
    <w:rsid w:val="000C2FC7"/>
    <w:rsid w:val="000C328F"/>
    <w:rsid w:val="000D0B51"/>
    <w:rsid w:val="000D1762"/>
    <w:rsid w:val="000D22CC"/>
    <w:rsid w:val="000D2DD0"/>
    <w:rsid w:val="000D4F2F"/>
    <w:rsid w:val="000E1049"/>
    <w:rsid w:val="000E12C5"/>
    <w:rsid w:val="000E19F2"/>
    <w:rsid w:val="000E644F"/>
    <w:rsid w:val="000F3154"/>
    <w:rsid w:val="000F390F"/>
    <w:rsid w:val="000F7616"/>
    <w:rsid w:val="0010075A"/>
    <w:rsid w:val="00100FF4"/>
    <w:rsid w:val="0011126E"/>
    <w:rsid w:val="001143BB"/>
    <w:rsid w:val="0012522E"/>
    <w:rsid w:val="00125238"/>
    <w:rsid w:val="0013297A"/>
    <w:rsid w:val="00132F1A"/>
    <w:rsid w:val="00136529"/>
    <w:rsid w:val="001440E5"/>
    <w:rsid w:val="00145072"/>
    <w:rsid w:val="00146EE1"/>
    <w:rsid w:val="001471EE"/>
    <w:rsid w:val="00147CF3"/>
    <w:rsid w:val="001502C8"/>
    <w:rsid w:val="00152AA6"/>
    <w:rsid w:val="00154EBF"/>
    <w:rsid w:val="00155860"/>
    <w:rsid w:val="001570E7"/>
    <w:rsid w:val="00162FB2"/>
    <w:rsid w:val="001632C5"/>
    <w:rsid w:val="0016332A"/>
    <w:rsid w:val="00164A22"/>
    <w:rsid w:val="0016615B"/>
    <w:rsid w:val="00174F02"/>
    <w:rsid w:val="001769CE"/>
    <w:rsid w:val="00177493"/>
    <w:rsid w:val="001777F1"/>
    <w:rsid w:val="0018313D"/>
    <w:rsid w:val="00184E49"/>
    <w:rsid w:val="0018530D"/>
    <w:rsid w:val="00186018"/>
    <w:rsid w:val="00186BC3"/>
    <w:rsid w:val="00192174"/>
    <w:rsid w:val="001965B2"/>
    <w:rsid w:val="00196FE9"/>
    <w:rsid w:val="001A16DE"/>
    <w:rsid w:val="001A20B6"/>
    <w:rsid w:val="001B0F0F"/>
    <w:rsid w:val="001B0F63"/>
    <w:rsid w:val="001B3B68"/>
    <w:rsid w:val="001B4BEC"/>
    <w:rsid w:val="001C05CC"/>
    <w:rsid w:val="001C7BE3"/>
    <w:rsid w:val="001D6DD9"/>
    <w:rsid w:val="001E082C"/>
    <w:rsid w:val="001E4BE8"/>
    <w:rsid w:val="001E74FA"/>
    <w:rsid w:val="001E7667"/>
    <w:rsid w:val="001F06D2"/>
    <w:rsid w:val="001F0E1E"/>
    <w:rsid w:val="001F20FF"/>
    <w:rsid w:val="001F2597"/>
    <w:rsid w:val="001F2CBC"/>
    <w:rsid w:val="001F478A"/>
    <w:rsid w:val="001F57DE"/>
    <w:rsid w:val="00204A33"/>
    <w:rsid w:val="0020767D"/>
    <w:rsid w:val="00214A03"/>
    <w:rsid w:val="0021712D"/>
    <w:rsid w:val="0022192D"/>
    <w:rsid w:val="0022273C"/>
    <w:rsid w:val="00223EDE"/>
    <w:rsid w:val="00226BF3"/>
    <w:rsid w:val="00231731"/>
    <w:rsid w:val="002318C6"/>
    <w:rsid w:val="002333AE"/>
    <w:rsid w:val="00237EA6"/>
    <w:rsid w:val="002428A5"/>
    <w:rsid w:val="00244CDA"/>
    <w:rsid w:val="00245F30"/>
    <w:rsid w:val="00247E7D"/>
    <w:rsid w:val="00250D39"/>
    <w:rsid w:val="00250F02"/>
    <w:rsid w:val="00252408"/>
    <w:rsid w:val="002569CD"/>
    <w:rsid w:val="00256CE4"/>
    <w:rsid w:val="00260B72"/>
    <w:rsid w:val="00261AA3"/>
    <w:rsid w:val="00265FC1"/>
    <w:rsid w:val="002721C3"/>
    <w:rsid w:val="00272E2D"/>
    <w:rsid w:val="00274DE8"/>
    <w:rsid w:val="00280208"/>
    <w:rsid w:val="00280B55"/>
    <w:rsid w:val="002924DB"/>
    <w:rsid w:val="002942F2"/>
    <w:rsid w:val="00294663"/>
    <w:rsid w:val="00294991"/>
    <w:rsid w:val="00295516"/>
    <w:rsid w:val="002A3640"/>
    <w:rsid w:val="002A5B3E"/>
    <w:rsid w:val="002A7316"/>
    <w:rsid w:val="002A73A0"/>
    <w:rsid w:val="002B2BB8"/>
    <w:rsid w:val="002B38E1"/>
    <w:rsid w:val="002B670B"/>
    <w:rsid w:val="002B6DC2"/>
    <w:rsid w:val="002C1A0E"/>
    <w:rsid w:val="002C2E01"/>
    <w:rsid w:val="002C327E"/>
    <w:rsid w:val="002C4E82"/>
    <w:rsid w:val="002C6463"/>
    <w:rsid w:val="002C652F"/>
    <w:rsid w:val="002D25AA"/>
    <w:rsid w:val="002D46AE"/>
    <w:rsid w:val="002D6945"/>
    <w:rsid w:val="002E1921"/>
    <w:rsid w:val="002E38CB"/>
    <w:rsid w:val="002E64E6"/>
    <w:rsid w:val="002E6DC0"/>
    <w:rsid w:val="002F22C3"/>
    <w:rsid w:val="002F5715"/>
    <w:rsid w:val="002F5EE5"/>
    <w:rsid w:val="002F6337"/>
    <w:rsid w:val="003063FF"/>
    <w:rsid w:val="0031044F"/>
    <w:rsid w:val="00310FB2"/>
    <w:rsid w:val="00321CDB"/>
    <w:rsid w:val="003220CE"/>
    <w:rsid w:val="0032385E"/>
    <w:rsid w:val="00324A8F"/>
    <w:rsid w:val="00333ADC"/>
    <w:rsid w:val="0033437C"/>
    <w:rsid w:val="00335B53"/>
    <w:rsid w:val="00340084"/>
    <w:rsid w:val="00340F64"/>
    <w:rsid w:val="00345F05"/>
    <w:rsid w:val="00345FE0"/>
    <w:rsid w:val="003461D3"/>
    <w:rsid w:val="0034667F"/>
    <w:rsid w:val="00347FA5"/>
    <w:rsid w:val="00351F85"/>
    <w:rsid w:val="003536C1"/>
    <w:rsid w:val="00361A6E"/>
    <w:rsid w:val="003622AF"/>
    <w:rsid w:val="003630FB"/>
    <w:rsid w:val="00365897"/>
    <w:rsid w:val="003671F5"/>
    <w:rsid w:val="00367326"/>
    <w:rsid w:val="00367BE0"/>
    <w:rsid w:val="003717D4"/>
    <w:rsid w:val="00380D95"/>
    <w:rsid w:val="00382430"/>
    <w:rsid w:val="00384214"/>
    <w:rsid w:val="003906C9"/>
    <w:rsid w:val="00393ABF"/>
    <w:rsid w:val="003A03F6"/>
    <w:rsid w:val="003A1479"/>
    <w:rsid w:val="003A3893"/>
    <w:rsid w:val="003A3C86"/>
    <w:rsid w:val="003B392A"/>
    <w:rsid w:val="003B4C14"/>
    <w:rsid w:val="003B74A8"/>
    <w:rsid w:val="003C0413"/>
    <w:rsid w:val="003C26E1"/>
    <w:rsid w:val="003C2B90"/>
    <w:rsid w:val="003C4C25"/>
    <w:rsid w:val="003C5DD0"/>
    <w:rsid w:val="003D3FD6"/>
    <w:rsid w:val="003D4867"/>
    <w:rsid w:val="003E12BE"/>
    <w:rsid w:val="003E147F"/>
    <w:rsid w:val="003F5397"/>
    <w:rsid w:val="003F7159"/>
    <w:rsid w:val="004019C8"/>
    <w:rsid w:val="00405A09"/>
    <w:rsid w:val="00412B8C"/>
    <w:rsid w:val="00414CBA"/>
    <w:rsid w:val="00414FDD"/>
    <w:rsid w:val="00417380"/>
    <w:rsid w:val="00425357"/>
    <w:rsid w:val="00434026"/>
    <w:rsid w:val="004353BB"/>
    <w:rsid w:val="0043541E"/>
    <w:rsid w:val="00435A01"/>
    <w:rsid w:val="00435F48"/>
    <w:rsid w:val="00436067"/>
    <w:rsid w:val="00442B87"/>
    <w:rsid w:val="00443697"/>
    <w:rsid w:val="00443F30"/>
    <w:rsid w:val="00445155"/>
    <w:rsid w:val="0044691E"/>
    <w:rsid w:val="00452A6B"/>
    <w:rsid w:val="004557A8"/>
    <w:rsid w:val="004604BB"/>
    <w:rsid w:val="00460D04"/>
    <w:rsid w:val="004617B6"/>
    <w:rsid w:val="00465CB5"/>
    <w:rsid w:val="004737E0"/>
    <w:rsid w:val="00473AFA"/>
    <w:rsid w:val="004741F5"/>
    <w:rsid w:val="004747B1"/>
    <w:rsid w:val="00476276"/>
    <w:rsid w:val="004765D4"/>
    <w:rsid w:val="00481F7E"/>
    <w:rsid w:val="004822FE"/>
    <w:rsid w:val="00483A74"/>
    <w:rsid w:val="00483BBF"/>
    <w:rsid w:val="00491283"/>
    <w:rsid w:val="00491626"/>
    <w:rsid w:val="00493A9F"/>
    <w:rsid w:val="00494CBC"/>
    <w:rsid w:val="004960C4"/>
    <w:rsid w:val="004A0829"/>
    <w:rsid w:val="004A152F"/>
    <w:rsid w:val="004A211A"/>
    <w:rsid w:val="004A4CD9"/>
    <w:rsid w:val="004B09D4"/>
    <w:rsid w:val="004B0D86"/>
    <w:rsid w:val="004B1328"/>
    <w:rsid w:val="004B1A98"/>
    <w:rsid w:val="004B1B61"/>
    <w:rsid w:val="004B29EE"/>
    <w:rsid w:val="004B2A85"/>
    <w:rsid w:val="004B343D"/>
    <w:rsid w:val="004B41A6"/>
    <w:rsid w:val="004B4914"/>
    <w:rsid w:val="004C2C27"/>
    <w:rsid w:val="004C3206"/>
    <w:rsid w:val="004C7B5A"/>
    <w:rsid w:val="004D0CA7"/>
    <w:rsid w:val="004D3807"/>
    <w:rsid w:val="004D40C6"/>
    <w:rsid w:val="004D6170"/>
    <w:rsid w:val="004E4935"/>
    <w:rsid w:val="004E4CD3"/>
    <w:rsid w:val="004F00AD"/>
    <w:rsid w:val="004F40A5"/>
    <w:rsid w:val="004F5846"/>
    <w:rsid w:val="004F6B23"/>
    <w:rsid w:val="00504C5A"/>
    <w:rsid w:val="0050618F"/>
    <w:rsid w:val="00514588"/>
    <w:rsid w:val="00515D3D"/>
    <w:rsid w:val="00526E19"/>
    <w:rsid w:val="00530EF0"/>
    <w:rsid w:val="00531B57"/>
    <w:rsid w:val="0053246F"/>
    <w:rsid w:val="00534477"/>
    <w:rsid w:val="00536A9A"/>
    <w:rsid w:val="00536D62"/>
    <w:rsid w:val="0053756C"/>
    <w:rsid w:val="00543C61"/>
    <w:rsid w:val="005501C0"/>
    <w:rsid w:val="00554CC3"/>
    <w:rsid w:val="00555E9A"/>
    <w:rsid w:val="00557AC2"/>
    <w:rsid w:val="00557E62"/>
    <w:rsid w:val="005609F4"/>
    <w:rsid w:val="00562FE8"/>
    <w:rsid w:val="005644DE"/>
    <w:rsid w:val="00565F9B"/>
    <w:rsid w:val="00572C55"/>
    <w:rsid w:val="00573361"/>
    <w:rsid w:val="00576C07"/>
    <w:rsid w:val="0057774E"/>
    <w:rsid w:val="00577A49"/>
    <w:rsid w:val="00580B5A"/>
    <w:rsid w:val="00581C86"/>
    <w:rsid w:val="00582AEF"/>
    <w:rsid w:val="00584EFD"/>
    <w:rsid w:val="00586CD2"/>
    <w:rsid w:val="0059365B"/>
    <w:rsid w:val="00596B3E"/>
    <w:rsid w:val="005970D2"/>
    <w:rsid w:val="005978C4"/>
    <w:rsid w:val="005A0507"/>
    <w:rsid w:val="005A0C82"/>
    <w:rsid w:val="005A2A53"/>
    <w:rsid w:val="005A60DC"/>
    <w:rsid w:val="005A6F88"/>
    <w:rsid w:val="005B1690"/>
    <w:rsid w:val="005B4199"/>
    <w:rsid w:val="005B7D23"/>
    <w:rsid w:val="005C2C5B"/>
    <w:rsid w:val="005C6F68"/>
    <w:rsid w:val="005C70A5"/>
    <w:rsid w:val="005D31D0"/>
    <w:rsid w:val="005D3B47"/>
    <w:rsid w:val="005D4F71"/>
    <w:rsid w:val="005D5D10"/>
    <w:rsid w:val="005D7EBB"/>
    <w:rsid w:val="005E770E"/>
    <w:rsid w:val="005E777E"/>
    <w:rsid w:val="005F073F"/>
    <w:rsid w:val="005F197C"/>
    <w:rsid w:val="005F1A11"/>
    <w:rsid w:val="005F2152"/>
    <w:rsid w:val="005F42DB"/>
    <w:rsid w:val="005F5565"/>
    <w:rsid w:val="005F6911"/>
    <w:rsid w:val="00606224"/>
    <w:rsid w:val="00607098"/>
    <w:rsid w:val="00610631"/>
    <w:rsid w:val="00610AF8"/>
    <w:rsid w:val="00612335"/>
    <w:rsid w:val="00613B19"/>
    <w:rsid w:val="0061667D"/>
    <w:rsid w:val="00616C98"/>
    <w:rsid w:val="00621B17"/>
    <w:rsid w:val="0062549B"/>
    <w:rsid w:val="006267FE"/>
    <w:rsid w:val="00626B3E"/>
    <w:rsid w:val="00630356"/>
    <w:rsid w:val="006310CF"/>
    <w:rsid w:val="006312F9"/>
    <w:rsid w:val="006325FE"/>
    <w:rsid w:val="00632BFE"/>
    <w:rsid w:val="006344AD"/>
    <w:rsid w:val="00637530"/>
    <w:rsid w:val="00637A9C"/>
    <w:rsid w:val="00641C6E"/>
    <w:rsid w:val="00641CDD"/>
    <w:rsid w:val="00650296"/>
    <w:rsid w:val="006510AF"/>
    <w:rsid w:val="006523F3"/>
    <w:rsid w:val="0065290B"/>
    <w:rsid w:val="00653895"/>
    <w:rsid w:val="0065678C"/>
    <w:rsid w:val="00661231"/>
    <w:rsid w:val="00663F63"/>
    <w:rsid w:val="00664C58"/>
    <w:rsid w:val="00666394"/>
    <w:rsid w:val="00667892"/>
    <w:rsid w:val="00667F94"/>
    <w:rsid w:val="00672E93"/>
    <w:rsid w:val="00675B65"/>
    <w:rsid w:val="00677169"/>
    <w:rsid w:val="0068143D"/>
    <w:rsid w:val="006817C0"/>
    <w:rsid w:val="00684DB0"/>
    <w:rsid w:val="00690F52"/>
    <w:rsid w:val="0069233C"/>
    <w:rsid w:val="0069249C"/>
    <w:rsid w:val="0069277B"/>
    <w:rsid w:val="006948E2"/>
    <w:rsid w:val="00694BB9"/>
    <w:rsid w:val="00696AEC"/>
    <w:rsid w:val="006A0F73"/>
    <w:rsid w:val="006B08ED"/>
    <w:rsid w:val="006B3CA9"/>
    <w:rsid w:val="006B593E"/>
    <w:rsid w:val="006B617C"/>
    <w:rsid w:val="006B6541"/>
    <w:rsid w:val="006C0350"/>
    <w:rsid w:val="006C17BD"/>
    <w:rsid w:val="006C2DCC"/>
    <w:rsid w:val="006C3CC2"/>
    <w:rsid w:val="006D0444"/>
    <w:rsid w:val="006D3A19"/>
    <w:rsid w:val="006D54A6"/>
    <w:rsid w:val="006D6063"/>
    <w:rsid w:val="006E1858"/>
    <w:rsid w:val="006E4406"/>
    <w:rsid w:val="006F2314"/>
    <w:rsid w:val="006F7245"/>
    <w:rsid w:val="00700C60"/>
    <w:rsid w:val="00703289"/>
    <w:rsid w:val="00707BC1"/>
    <w:rsid w:val="00707E7D"/>
    <w:rsid w:val="0071005F"/>
    <w:rsid w:val="007121A9"/>
    <w:rsid w:val="00712718"/>
    <w:rsid w:val="00712FDA"/>
    <w:rsid w:val="00716189"/>
    <w:rsid w:val="00720D47"/>
    <w:rsid w:val="00723540"/>
    <w:rsid w:val="0073049F"/>
    <w:rsid w:val="00730513"/>
    <w:rsid w:val="00731F32"/>
    <w:rsid w:val="00740410"/>
    <w:rsid w:val="00740DD4"/>
    <w:rsid w:val="00741204"/>
    <w:rsid w:val="00743DE2"/>
    <w:rsid w:val="0074422E"/>
    <w:rsid w:val="00744E16"/>
    <w:rsid w:val="0074525C"/>
    <w:rsid w:val="00745709"/>
    <w:rsid w:val="00747981"/>
    <w:rsid w:val="007508A8"/>
    <w:rsid w:val="00756126"/>
    <w:rsid w:val="0075654A"/>
    <w:rsid w:val="0075715A"/>
    <w:rsid w:val="00757405"/>
    <w:rsid w:val="00763AA6"/>
    <w:rsid w:val="0076476E"/>
    <w:rsid w:val="007653A1"/>
    <w:rsid w:val="007709D4"/>
    <w:rsid w:val="0077102D"/>
    <w:rsid w:val="00771DC1"/>
    <w:rsid w:val="00772276"/>
    <w:rsid w:val="00773FB2"/>
    <w:rsid w:val="00776D72"/>
    <w:rsid w:val="00782453"/>
    <w:rsid w:val="007836E7"/>
    <w:rsid w:val="00786AA1"/>
    <w:rsid w:val="007912AC"/>
    <w:rsid w:val="00797B44"/>
    <w:rsid w:val="007A26B0"/>
    <w:rsid w:val="007A38A9"/>
    <w:rsid w:val="007A42D5"/>
    <w:rsid w:val="007A649A"/>
    <w:rsid w:val="007B059E"/>
    <w:rsid w:val="007B4546"/>
    <w:rsid w:val="007B5501"/>
    <w:rsid w:val="007C0F81"/>
    <w:rsid w:val="007C2030"/>
    <w:rsid w:val="007C3B1F"/>
    <w:rsid w:val="007C508D"/>
    <w:rsid w:val="007D067A"/>
    <w:rsid w:val="007D40B1"/>
    <w:rsid w:val="007D48C5"/>
    <w:rsid w:val="007E0539"/>
    <w:rsid w:val="007E19FB"/>
    <w:rsid w:val="007E2755"/>
    <w:rsid w:val="007E6224"/>
    <w:rsid w:val="007F21EE"/>
    <w:rsid w:val="007F5E2C"/>
    <w:rsid w:val="007F77F6"/>
    <w:rsid w:val="007F7F2F"/>
    <w:rsid w:val="00800699"/>
    <w:rsid w:val="00804406"/>
    <w:rsid w:val="008137BE"/>
    <w:rsid w:val="00816858"/>
    <w:rsid w:val="00821EB8"/>
    <w:rsid w:val="00824194"/>
    <w:rsid w:val="00825D1D"/>
    <w:rsid w:val="00825DE1"/>
    <w:rsid w:val="008270AF"/>
    <w:rsid w:val="00827F65"/>
    <w:rsid w:val="00830A71"/>
    <w:rsid w:val="00832B7E"/>
    <w:rsid w:val="00834B4F"/>
    <w:rsid w:val="00836223"/>
    <w:rsid w:val="00836556"/>
    <w:rsid w:val="00843E63"/>
    <w:rsid w:val="008440CA"/>
    <w:rsid w:val="008517A5"/>
    <w:rsid w:val="00851812"/>
    <w:rsid w:val="00852B0A"/>
    <w:rsid w:val="008562F6"/>
    <w:rsid w:val="00856972"/>
    <w:rsid w:val="00856F00"/>
    <w:rsid w:val="0086171A"/>
    <w:rsid w:val="00862A4E"/>
    <w:rsid w:val="00873269"/>
    <w:rsid w:val="00881A96"/>
    <w:rsid w:val="008837A1"/>
    <w:rsid w:val="008837C6"/>
    <w:rsid w:val="00890003"/>
    <w:rsid w:val="00891F0F"/>
    <w:rsid w:val="008933E8"/>
    <w:rsid w:val="00897FCD"/>
    <w:rsid w:val="008A1411"/>
    <w:rsid w:val="008A46A0"/>
    <w:rsid w:val="008B11D4"/>
    <w:rsid w:val="008B1FB2"/>
    <w:rsid w:val="008B43DE"/>
    <w:rsid w:val="008B79C1"/>
    <w:rsid w:val="008C242E"/>
    <w:rsid w:val="008C2970"/>
    <w:rsid w:val="008C4778"/>
    <w:rsid w:val="008C51CA"/>
    <w:rsid w:val="008C65D3"/>
    <w:rsid w:val="008C7200"/>
    <w:rsid w:val="008D5C5B"/>
    <w:rsid w:val="008D6888"/>
    <w:rsid w:val="008E0678"/>
    <w:rsid w:val="008E2E71"/>
    <w:rsid w:val="008E5F40"/>
    <w:rsid w:val="008F169C"/>
    <w:rsid w:val="008F25E0"/>
    <w:rsid w:val="008F4CBE"/>
    <w:rsid w:val="008F5B53"/>
    <w:rsid w:val="008F6128"/>
    <w:rsid w:val="009002E4"/>
    <w:rsid w:val="00902406"/>
    <w:rsid w:val="0090663C"/>
    <w:rsid w:val="009069C3"/>
    <w:rsid w:val="00906E53"/>
    <w:rsid w:val="00912423"/>
    <w:rsid w:val="00914928"/>
    <w:rsid w:val="0092093C"/>
    <w:rsid w:val="00926E21"/>
    <w:rsid w:val="00932219"/>
    <w:rsid w:val="00933D46"/>
    <w:rsid w:val="00933FD9"/>
    <w:rsid w:val="00934259"/>
    <w:rsid w:val="00940175"/>
    <w:rsid w:val="009430CC"/>
    <w:rsid w:val="009440B4"/>
    <w:rsid w:val="0094519C"/>
    <w:rsid w:val="00951F7D"/>
    <w:rsid w:val="00956A0E"/>
    <w:rsid w:val="0096087C"/>
    <w:rsid w:val="00964C63"/>
    <w:rsid w:val="00965CA0"/>
    <w:rsid w:val="00966794"/>
    <w:rsid w:val="00977E37"/>
    <w:rsid w:val="00984840"/>
    <w:rsid w:val="00987460"/>
    <w:rsid w:val="00992D56"/>
    <w:rsid w:val="0099484E"/>
    <w:rsid w:val="009A2908"/>
    <w:rsid w:val="009A568F"/>
    <w:rsid w:val="009A667F"/>
    <w:rsid w:val="009B6050"/>
    <w:rsid w:val="009B6C3E"/>
    <w:rsid w:val="009B790A"/>
    <w:rsid w:val="009C21B3"/>
    <w:rsid w:val="009D0B4D"/>
    <w:rsid w:val="009D2DA9"/>
    <w:rsid w:val="009F0E95"/>
    <w:rsid w:val="009F2B05"/>
    <w:rsid w:val="009F5925"/>
    <w:rsid w:val="009F5A5D"/>
    <w:rsid w:val="009F68CD"/>
    <w:rsid w:val="00A01D3F"/>
    <w:rsid w:val="00A0446C"/>
    <w:rsid w:val="00A0488E"/>
    <w:rsid w:val="00A048BF"/>
    <w:rsid w:val="00A04BBE"/>
    <w:rsid w:val="00A12421"/>
    <w:rsid w:val="00A1345E"/>
    <w:rsid w:val="00A22B0D"/>
    <w:rsid w:val="00A2320B"/>
    <w:rsid w:val="00A239F8"/>
    <w:rsid w:val="00A23F17"/>
    <w:rsid w:val="00A2606E"/>
    <w:rsid w:val="00A26A90"/>
    <w:rsid w:val="00A30D94"/>
    <w:rsid w:val="00A31B77"/>
    <w:rsid w:val="00A31DB7"/>
    <w:rsid w:val="00A35C1B"/>
    <w:rsid w:val="00A374DD"/>
    <w:rsid w:val="00A377E9"/>
    <w:rsid w:val="00A40527"/>
    <w:rsid w:val="00A405CB"/>
    <w:rsid w:val="00A40766"/>
    <w:rsid w:val="00A410C6"/>
    <w:rsid w:val="00A41D9B"/>
    <w:rsid w:val="00A41EC1"/>
    <w:rsid w:val="00A4228A"/>
    <w:rsid w:val="00A44248"/>
    <w:rsid w:val="00A45F77"/>
    <w:rsid w:val="00A47641"/>
    <w:rsid w:val="00A51361"/>
    <w:rsid w:val="00A51F3D"/>
    <w:rsid w:val="00A54868"/>
    <w:rsid w:val="00A559EB"/>
    <w:rsid w:val="00A57FEA"/>
    <w:rsid w:val="00A64109"/>
    <w:rsid w:val="00A6462D"/>
    <w:rsid w:val="00A64C51"/>
    <w:rsid w:val="00A64F16"/>
    <w:rsid w:val="00A6652F"/>
    <w:rsid w:val="00A66B91"/>
    <w:rsid w:val="00A67C91"/>
    <w:rsid w:val="00A67D1C"/>
    <w:rsid w:val="00A72287"/>
    <w:rsid w:val="00A73F9E"/>
    <w:rsid w:val="00A84C20"/>
    <w:rsid w:val="00A84DD5"/>
    <w:rsid w:val="00A86561"/>
    <w:rsid w:val="00A869BF"/>
    <w:rsid w:val="00A90F18"/>
    <w:rsid w:val="00A938FD"/>
    <w:rsid w:val="00A94801"/>
    <w:rsid w:val="00A96022"/>
    <w:rsid w:val="00A97AE2"/>
    <w:rsid w:val="00AA13ED"/>
    <w:rsid w:val="00AA1AFF"/>
    <w:rsid w:val="00AA69B9"/>
    <w:rsid w:val="00AB0A1F"/>
    <w:rsid w:val="00AB5CBA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5302"/>
    <w:rsid w:val="00B00687"/>
    <w:rsid w:val="00B01BCB"/>
    <w:rsid w:val="00B03745"/>
    <w:rsid w:val="00B14F08"/>
    <w:rsid w:val="00B22594"/>
    <w:rsid w:val="00B25A9B"/>
    <w:rsid w:val="00B27B99"/>
    <w:rsid w:val="00B32FE9"/>
    <w:rsid w:val="00B33EC8"/>
    <w:rsid w:val="00B40465"/>
    <w:rsid w:val="00B42F86"/>
    <w:rsid w:val="00B440E6"/>
    <w:rsid w:val="00B50CA5"/>
    <w:rsid w:val="00B51949"/>
    <w:rsid w:val="00B5334F"/>
    <w:rsid w:val="00B56D6D"/>
    <w:rsid w:val="00B616A6"/>
    <w:rsid w:val="00B633C7"/>
    <w:rsid w:val="00B64F6F"/>
    <w:rsid w:val="00B70D04"/>
    <w:rsid w:val="00B723BC"/>
    <w:rsid w:val="00B7367E"/>
    <w:rsid w:val="00B73CA1"/>
    <w:rsid w:val="00B757A6"/>
    <w:rsid w:val="00B76EAE"/>
    <w:rsid w:val="00B77C94"/>
    <w:rsid w:val="00B81951"/>
    <w:rsid w:val="00B847A7"/>
    <w:rsid w:val="00B85FF1"/>
    <w:rsid w:val="00B95099"/>
    <w:rsid w:val="00B97214"/>
    <w:rsid w:val="00B97B43"/>
    <w:rsid w:val="00BB1DFA"/>
    <w:rsid w:val="00BB2CFA"/>
    <w:rsid w:val="00BB73DC"/>
    <w:rsid w:val="00BC5749"/>
    <w:rsid w:val="00BC6B0D"/>
    <w:rsid w:val="00BD0BF0"/>
    <w:rsid w:val="00BD41F0"/>
    <w:rsid w:val="00BD4343"/>
    <w:rsid w:val="00BE4A33"/>
    <w:rsid w:val="00BF0AA2"/>
    <w:rsid w:val="00BF5C57"/>
    <w:rsid w:val="00C01BDD"/>
    <w:rsid w:val="00C03854"/>
    <w:rsid w:val="00C05628"/>
    <w:rsid w:val="00C101D6"/>
    <w:rsid w:val="00C11B65"/>
    <w:rsid w:val="00C13327"/>
    <w:rsid w:val="00C14777"/>
    <w:rsid w:val="00C1565A"/>
    <w:rsid w:val="00C1595B"/>
    <w:rsid w:val="00C221F0"/>
    <w:rsid w:val="00C26851"/>
    <w:rsid w:val="00C31D74"/>
    <w:rsid w:val="00C41876"/>
    <w:rsid w:val="00C4377E"/>
    <w:rsid w:val="00C43AD9"/>
    <w:rsid w:val="00C44953"/>
    <w:rsid w:val="00C45CEF"/>
    <w:rsid w:val="00C45F4D"/>
    <w:rsid w:val="00C4799D"/>
    <w:rsid w:val="00C53335"/>
    <w:rsid w:val="00C548F1"/>
    <w:rsid w:val="00C54B2B"/>
    <w:rsid w:val="00C54E38"/>
    <w:rsid w:val="00C56487"/>
    <w:rsid w:val="00C64A68"/>
    <w:rsid w:val="00C72CB5"/>
    <w:rsid w:val="00C85F98"/>
    <w:rsid w:val="00C871CA"/>
    <w:rsid w:val="00C8736F"/>
    <w:rsid w:val="00C911DD"/>
    <w:rsid w:val="00C914AC"/>
    <w:rsid w:val="00C93654"/>
    <w:rsid w:val="00C969D5"/>
    <w:rsid w:val="00CA0529"/>
    <w:rsid w:val="00CA10B2"/>
    <w:rsid w:val="00CA1191"/>
    <w:rsid w:val="00CA1885"/>
    <w:rsid w:val="00CA1B71"/>
    <w:rsid w:val="00CA2E3C"/>
    <w:rsid w:val="00CA539A"/>
    <w:rsid w:val="00CA7319"/>
    <w:rsid w:val="00CB0065"/>
    <w:rsid w:val="00CB142A"/>
    <w:rsid w:val="00CB3EA1"/>
    <w:rsid w:val="00CB70CD"/>
    <w:rsid w:val="00CC14D0"/>
    <w:rsid w:val="00CC1833"/>
    <w:rsid w:val="00CC1A01"/>
    <w:rsid w:val="00CC3365"/>
    <w:rsid w:val="00CC6017"/>
    <w:rsid w:val="00CC6360"/>
    <w:rsid w:val="00CD08B2"/>
    <w:rsid w:val="00CD52EE"/>
    <w:rsid w:val="00CE0B37"/>
    <w:rsid w:val="00CE1719"/>
    <w:rsid w:val="00CE3850"/>
    <w:rsid w:val="00CE4936"/>
    <w:rsid w:val="00CE4B2F"/>
    <w:rsid w:val="00CE5DD7"/>
    <w:rsid w:val="00CE728B"/>
    <w:rsid w:val="00CF02A9"/>
    <w:rsid w:val="00CF0A49"/>
    <w:rsid w:val="00CF0ED5"/>
    <w:rsid w:val="00D04AB7"/>
    <w:rsid w:val="00D05439"/>
    <w:rsid w:val="00D05B06"/>
    <w:rsid w:val="00D15189"/>
    <w:rsid w:val="00D159A7"/>
    <w:rsid w:val="00D16567"/>
    <w:rsid w:val="00D23C2B"/>
    <w:rsid w:val="00D310C7"/>
    <w:rsid w:val="00D329F4"/>
    <w:rsid w:val="00D3308B"/>
    <w:rsid w:val="00D3333F"/>
    <w:rsid w:val="00D3474E"/>
    <w:rsid w:val="00D34783"/>
    <w:rsid w:val="00D408CF"/>
    <w:rsid w:val="00D42428"/>
    <w:rsid w:val="00D431EB"/>
    <w:rsid w:val="00D43F2E"/>
    <w:rsid w:val="00D46AAB"/>
    <w:rsid w:val="00D54ECD"/>
    <w:rsid w:val="00D57FBF"/>
    <w:rsid w:val="00D66F7F"/>
    <w:rsid w:val="00D701DE"/>
    <w:rsid w:val="00D71874"/>
    <w:rsid w:val="00D72D8C"/>
    <w:rsid w:val="00D7580F"/>
    <w:rsid w:val="00D77793"/>
    <w:rsid w:val="00D815F1"/>
    <w:rsid w:val="00D8180F"/>
    <w:rsid w:val="00D86B90"/>
    <w:rsid w:val="00D91E87"/>
    <w:rsid w:val="00D921BD"/>
    <w:rsid w:val="00D95A32"/>
    <w:rsid w:val="00D97556"/>
    <w:rsid w:val="00DA0750"/>
    <w:rsid w:val="00DA0DF6"/>
    <w:rsid w:val="00DA3554"/>
    <w:rsid w:val="00DA35A7"/>
    <w:rsid w:val="00DB03E4"/>
    <w:rsid w:val="00DB2D5A"/>
    <w:rsid w:val="00DB37E0"/>
    <w:rsid w:val="00DB4BB1"/>
    <w:rsid w:val="00DC16CF"/>
    <w:rsid w:val="00DC230B"/>
    <w:rsid w:val="00DC3A78"/>
    <w:rsid w:val="00DC3D8B"/>
    <w:rsid w:val="00DC744A"/>
    <w:rsid w:val="00DD1A55"/>
    <w:rsid w:val="00DD45BF"/>
    <w:rsid w:val="00DD50D8"/>
    <w:rsid w:val="00DD5F1E"/>
    <w:rsid w:val="00DD6DE7"/>
    <w:rsid w:val="00DE0006"/>
    <w:rsid w:val="00DE148C"/>
    <w:rsid w:val="00DE3DAB"/>
    <w:rsid w:val="00DE5FDF"/>
    <w:rsid w:val="00DF00CD"/>
    <w:rsid w:val="00DF5CDA"/>
    <w:rsid w:val="00E0195E"/>
    <w:rsid w:val="00E064C2"/>
    <w:rsid w:val="00E11B00"/>
    <w:rsid w:val="00E13CFA"/>
    <w:rsid w:val="00E1647D"/>
    <w:rsid w:val="00E20CAF"/>
    <w:rsid w:val="00E20FC6"/>
    <w:rsid w:val="00E2154D"/>
    <w:rsid w:val="00E24505"/>
    <w:rsid w:val="00E31133"/>
    <w:rsid w:val="00E33568"/>
    <w:rsid w:val="00E3459B"/>
    <w:rsid w:val="00E3525F"/>
    <w:rsid w:val="00E376CF"/>
    <w:rsid w:val="00E42ADB"/>
    <w:rsid w:val="00E4384B"/>
    <w:rsid w:val="00E441B2"/>
    <w:rsid w:val="00E46854"/>
    <w:rsid w:val="00E50B8B"/>
    <w:rsid w:val="00E61674"/>
    <w:rsid w:val="00E64955"/>
    <w:rsid w:val="00E7442C"/>
    <w:rsid w:val="00E75C70"/>
    <w:rsid w:val="00E76666"/>
    <w:rsid w:val="00E81C34"/>
    <w:rsid w:val="00E85F55"/>
    <w:rsid w:val="00E8783F"/>
    <w:rsid w:val="00E900B8"/>
    <w:rsid w:val="00E928A3"/>
    <w:rsid w:val="00E951CA"/>
    <w:rsid w:val="00EA0DBF"/>
    <w:rsid w:val="00EA32AB"/>
    <w:rsid w:val="00EA7631"/>
    <w:rsid w:val="00EB63B2"/>
    <w:rsid w:val="00EC18F0"/>
    <w:rsid w:val="00ED1BCD"/>
    <w:rsid w:val="00ED1D5D"/>
    <w:rsid w:val="00ED2506"/>
    <w:rsid w:val="00ED4730"/>
    <w:rsid w:val="00ED4C18"/>
    <w:rsid w:val="00ED6620"/>
    <w:rsid w:val="00ED761F"/>
    <w:rsid w:val="00EE26FF"/>
    <w:rsid w:val="00EE6610"/>
    <w:rsid w:val="00EF1019"/>
    <w:rsid w:val="00EF4BEF"/>
    <w:rsid w:val="00F00157"/>
    <w:rsid w:val="00F0346C"/>
    <w:rsid w:val="00F07EE0"/>
    <w:rsid w:val="00F13243"/>
    <w:rsid w:val="00F141E7"/>
    <w:rsid w:val="00F142CB"/>
    <w:rsid w:val="00F16E16"/>
    <w:rsid w:val="00F16FD9"/>
    <w:rsid w:val="00F17BD6"/>
    <w:rsid w:val="00F20B04"/>
    <w:rsid w:val="00F20E18"/>
    <w:rsid w:val="00F22641"/>
    <w:rsid w:val="00F226E1"/>
    <w:rsid w:val="00F24B80"/>
    <w:rsid w:val="00F2621F"/>
    <w:rsid w:val="00F269A4"/>
    <w:rsid w:val="00F3006E"/>
    <w:rsid w:val="00F33A2E"/>
    <w:rsid w:val="00F34EE4"/>
    <w:rsid w:val="00F352DF"/>
    <w:rsid w:val="00F35EDE"/>
    <w:rsid w:val="00F4006A"/>
    <w:rsid w:val="00F41FFC"/>
    <w:rsid w:val="00F447FA"/>
    <w:rsid w:val="00F54090"/>
    <w:rsid w:val="00F54AFB"/>
    <w:rsid w:val="00F57ED4"/>
    <w:rsid w:val="00F60F57"/>
    <w:rsid w:val="00F61C3C"/>
    <w:rsid w:val="00F627A1"/>
    <w:rsid w:val="00F629F3"/>
    <w:rsid w:val="00F642D8"/>
    <w:rsid w:val="00F67FD4"/>
    <w:rsid w:val="00F721A3"/>
    <w:rsid w:val="00F807A1"/>
    <w:rsid w:val="00F80B18"/>
    <w:rsid w:val="00F90D4D"/>
    <w:rsid w:val="00F97AA3"/>
    <w:rsid w:val="00FA3FB9"/>
    <w:rsid w:val="00FA42C2"/>
    <w:rsid w:val="00FA717E"/>
    <w:rsid w:val="00FB50FD"/>
    <w:rsid w:val="00FB5435"/>
    <w:rsid w:val="00FB7E04"/>
    <w:rsid w:val="00FC1500"/>
    <w:rsid w:val="00FC202B"/>
    <w:rsid w:val="00FC41AB"/>
    <w:rsid w:val="00FD1B90"/>
    <w:rsid w:val="00FE0A8F"/>
    <w:rsid w:val="00FE0CB7"/>
    <w:rsid w:val="00FE667C"/>
    <w:rsid w:val="00FF0AF0"/>
    <w:rsid w:val="00FF0FC9"/>
    <w:rsid w:val="00FF14C3"/>
    <w:rsid w:val="00FF3BB1"/>
    <w:rsid w:val="00FF408D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1A19D5F7"/>
  <w15:docId w15:val="{DBF009DA-244B-4B67-A344-89CA6D8F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Viñeta A Alquim,Viñeta A,viñeta,Párrafo"/>
    <w:basedOn w:val="Normal"/>
    <w:link w:val="PrrafodelistaCar"/>
    <w:uiPriority w:val="34"/>
    <w:qFormat/>
    <w:rsid w:val="000F76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uiPriority w:val="9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3C5DD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C5DD0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table" w:customStyle="1" w:styleId="Sombreadoclaro-nfasis11">
    <w:name w:val="Sombreado claro - Énfasis 1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rsid w:val="00F54AFB"/>
    <w:pPr>
      <w:spacing w:after="100"/>
      <w:ind w:left="400"/>
    </w:p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qFormat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PrrafodelistaCar">
    <w:name w:val="Párrafo de lista Car"/>
    <w:aliases w:val="Viñeta A Alquim Car,Viñeta A Car,viñeta Car,Párrafo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B81951"/>
    <w:pPr>
      <w:spacing w:after="100"/>
      <w:ind w:left="540"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customStyle="1" w:styleId="FC-Titre1">
    <w:name w:val="FC - Titre 1"/>
    <w:basedOn w:val="Prrafodelista"/>
    <w:qFormat/>
    <w:rsid w:val="006267FE"/>
    <w:pPr>
      <w:numPr>
        <w:numId w:val="6"/>
      </w:numPr>
    </w:pPr>
    <w:rPr>
      <w:sz w:val="32"/>
      <w:szCs w:val="32"/>
    </w:rPr>
  </w:style>
  <w:style w:type="paragraph" w:customStyle="1" w:styleId="LGAmaintextbullets">
    <w:name w:val="LGA main text bullets"/>
    <w:basedOn w:val="Normal"/>
    <w:qFormat/>
    <w:rsid w:val="00890003"/>
    <w:pPr>
      <w:numPr>
        <w:numId w:val="8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890003"/>
    <w:pPr>
      <w:numPr>
        <w:ilvl w:val="1"/>
      </w:numPr>
      <w:ind w:left="1788"/>
    </w:pPr>
  </w:style>
  <w:style w:type="paragraph" w:customStyle="1" w:styleId="Default">
    <w:name w:val="Default"/>
    <w:rsid w:val="006166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semiHidden/>
    <w:unhideWhenUsed/>
    <w:rsid w:val="00280208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CL" w:eastAsia="es-CL"/>
    </w:rPr>
  </w:style>
  <w:style w:type="paragraph" w:styleId="Revisin">
    <w:name w:val="Revision"/>
    <w:hidden/>
    <w:uiPriority w:val="99"/>
    <w:semiHidden/>
    <w:rsid w:val="0053756C"/>
    <w:pPr>
      <w:spacing w:after="0" w:line="240" w:lineRule="auto"/>
    </w:pPr>
    <w:rPr>
      <w:rFonts w:ascii="Arial" w:eastAsia="Times New Roman" w:hAnsi="Arial" w:cs="Times New Roman"/>
      <w:sz w:val="1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9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ABA5C1-369B-4AC8-814D-CE66536C73F4}"/>
</file>

<file path=customXml/itemProps2.xml><?xml version="1.0" encoding="utf-8"?>
<ds:datastoreItem xmlns:ds="http://schemas.openxmlformats.org/officeDocument/2006/customXml" ds:itemID="{8D263538-1BD0-4537-B7C5-8F11B441311F}"/>
</file>

<file path=customXml/itemProps3.xml><?xml version="1.0" encoding="utf-8"?>
<ds:datastoreItem xmlns:ds="http://schemas.openxmlformats.org/officeDocument/2006/customXml" ds:itemID="{64C7EE00-6A5A-4704-A926-63F4F909AD44}"/>
</file>

<file path=customXml/itemProps4.xml><?xml version="1.0" encoding="utf-8"?>
<ds:datastoreItem xmlns:ds="http://schemas.openxmlformats.org/officeDocument/2006/customXml" ds:itemID="{69A053E1-A161-4DE8-A6DE-ACF169EB3E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629</Words>
  <Characters>3463</Characters>
  <Application>Microsoft Office Word</Application>
  <DocSecurity>0</DocSecurity>
  <Lines>28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10</cp:revision>
  <cp:lastPrinted>2016-02-25T14:41:00Z</cp:lastPrinted>
  <dcterms:created xsi:type="dcterms:W3CDTF">2016-03-21T15:39:00Z</dcterms:created>
  <dcterms:modified xsi:type="dcterms:W3CDTF">2016-12-21T20:17:00Z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